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7F" w:rsidRPr="00071FC8" w:rsidRDefault="004C2B80">
      <w:pPr>
        <w:spacing w:after="0" w:line="408" w:lineRule="auto"/>
        <w:ind w:left="120"/>
        <w:jc w:val="center"/>
        <w:rPr>
          <w:lang w:val="ru-RU"/>
        </w:rPr>
      </w:pPr>
      <w:bookmarkStart w:id="0" w:name="block-15127963"/>
      <w:r w:rsidRPr="00071F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6C7F" w:rsidRPr="00071FC8" w:rsidRDefault="004C2B80">
      <w:pPr>
        <w:spacing w:after="0" w:line="408" w:lineRule="auto"/>
        <w:ind w:left="120"/>
        <w:jc w:val="center"/>
        <w:rPr>
          <w:lang w:val="ru-RU"/>
        </w:rPr>
      </w:pPr>
      <w:r w:rsidRPr="00071F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071FC8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и науки</w:t>
      </w:r>
      <w:bookmarkEnd w:id="1"/>
      <w:r w:rsidRPr="00071F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6C7F" w:rsidRPr="00071FC8" w:rsidRDefault="004C2B80">
      <w:pPr>
        <w:spacing w:after="0" w:line="408" w:lineRule="auto"/>
        <w:ind w:left="120"/>
        <w:jc w:val="center"/>
        <w:rPr>
          <w:lang w:val="ru-RU"/>
        </w:rPr>
      </w:pPr>
      <w:r w:rsidRPr="00071F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071FC8">
        <w:rPr>
          <w:rFonts w:ascii="Times New Roman" w:hAnsi="Times New Roman"/>
          <w:b/>
          <w:color w:val="000000"/>
          <w:sz w:val="28"/>
          <w:lang w:val="ru-RU"/>
        </w:rPr>
        <w:t>директор школы</w:t>
      </w:r>
      <w:bookmarkEnd w:id="2"/>
      <w:r w:rsidRPr="00071F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FC8">
        <w:rPr>
          <w:rFonts w:ascii="Times New Roman" w:hAnsi="Times New Roman"/>
          <w:color w:val="000000"/>
          <w:sz w:val="28"/>
          <w:lang w:val="ru-RU"/>
        </w:rPr>
        <w:t>​</w:t>
      </w:r>
    </w:p>
    <w:p w:rsidR="00D46C7F" w:rsidRPr="00071FC8" w:rsidRDefault="004C2B80">
      <w:pPr>
        <w:spacing w:after="0" w:line="408" w:lineRule="auto"/>
        <w:ind w:left="120"/>
        <w:jc w:val="center"/>
        <w:rPr>
          <w:lang w:val="ru-RU"/>
        </w:rPr>
      </w:pPr>
      <w:r w:rsidRPr="00071FC8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D46C7F" w:rsidRPr="00071FC8" w:rsidRDefault="00D46C7F">
      <w:pPr>
        <w:spacing w:after="0"/>
        <w:ind w:left="120"/>
        <w:rPr>
          <w:lang w:val="ru-RU"/>
        </w:rPr>
      </w:pPr>
    </w:p>
    <w:p w:rsidR="00D46C7F" w:rsidRPr="00071FC8" w:rsidRDefault="00D46C7F">
      <w:pPr>
        <w:spacing w:after="0"/>
        <w:ind w:left="120"/>
        <w:rPr>
          <w:lang w:val="ru-RU"/>
        </w:rPr>
      </w:pPr>
    </w:p>
    <w:p w:rsidR="00D46C7F" w:rsidRPr="00071FC8" w:rsidRDefault="00D46C7F">
      <w:pPr>
        <w:spacing w:after="0"/>
        <w:ind w:left="120"/>
        <w:rPr>
          <w:lang w:val="ru-RU"/>
        </w:rPr>
      </w:pPr>
    </w:p>
    <w:p w:rsidR="00D46C7F" w:rsidRPr="00071FC8" w:rsidRDefault="00D46C7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C2B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C2B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4C2B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2B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У.А.</w:t>
            </w:r>
          </w:p>
          <w:p w:rsidR="004E6975" w:rsidRDefault="004C2B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2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2B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C2B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Зам,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4E6975" w:rsidRDefault="004C2B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2B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У.А.</w:t>
            </w:r>
          </w:p>
          <w:p w:rsidR="004E6975" w:rsidRDefault="004C2B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2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2B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2B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C2B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2B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0E6D86" w:rsidRDefault="004C2B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2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6C7F" w:rsidRDefault="00D46C7F">
      <w:pPr>
        <w:spacing w:after="0"/>
        <w:ind w:left="120"/>
      </w:pPr>
    </w:p>
    <w:p w:rsidR="00D46C7F" w:rsidRDefault="004C2B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46C7F" w:rsidRDefault="00D46C7F">
      <w:pPr>
        <w:spacing w:after="0"/>
        <w:ind w:left="120"/>
      </w:pPr>
    </w:p>
    <w:p w:rsidR="00D46C7F" w:rsidRDefault="00D46C7F">
      <w:pPr>
        <w:spacing w:after="0"/>
        <w:ind w:left="120"/>
      </w:pPr>
    </w:p>
    <w:p w:rsidR="00D46C7F" w:rsidRDefault="00D46C7F">
      <w:pPr>
        <w:spacing w:after="0"/>
        <w:ind w:left="120"/>
      </w:pPr>
    </w:p>
    <w:p w:rsidR="00D46C7F" w:rsidRDefault="004C2B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6C7F" w:rsidRDefault="004C2B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2047763)</w:t>
      </w:r>
    </w:p>
    <w:p w:rsidR="00D46C7F" w:rsidRDefault="00D46C7F">
      <w:pPr>
        <w:spacing w:after="0"/>
        <w:ind w:left="120"/>
        <w:jc w:val="center"/>
      </w:pPr>
    </w:p>
    <w:p w:rsidR="00D46C7F" w:rsidRPr="00071FC8" w:rsidRDefault="004C2B80">
      <w:pPr>
        <w:spacing w:after="0" w:line="408" w:lineRule="auto"/>
        <w:ind w:left="120"/>
        <w:jc w:val="center"/>
        <w:rPr>
          <w:lang w:val="ru-RU"/>
        </w:rPr>
      </w:pPr>
      <w:r w:rsidRPr="00071FC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071FC8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жизнедеятельности»</w:t>
      </w:r>
    </w:p>
    <w:p w:rsidR="00D46C7F" w:rsidRPr="00071FC8" w:rsidRDefault="004C2B80">
      <w:pPr>
        <w:spacing w:after="0" w:line="408" w:lineRule="auto"/>
        <w:ind w:left="120"/>
        <w:jc w:val="center"/>
        <w:rPr>
          <w:lang w:val="ru-RU"/>
        </w:rPr>
      </w:pPr>
      <w:r w:rsidRPr="00071FC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D46C7F">
      <w:pPr>
        <w:spacing w:after="0"/>
        <w:ind w:left="120"/>
        <w:jc w:val="center"/>
        <w:rPr>
          <w:lang w:val="ru-RU"/>
        </w:rPr>
      </w:pPr>
    </w:p>
    <w:p w:rsidR="00D46C7F" w:rsidRPr="00071FC8" w:rsidRDefault="004C2B80">
      <w:pPr>
        <w:spacing w:after="0"/>
        <w:ind w:left="120"/>
        <w:jc w:val="center"/>
        <w:rPr>
          <w:lang w:val="ru-RU"/>
        </w:rPr>
      </w:pPr>
      <w:r w:rsidRPr="00071FC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c91d4df-ec5a-4693-9f78-bc3133ba6b6b"/>
      <w:r w:rsidRPr="00071FC8">
        <w:rPr>
          <w:rFonts w:ascii="Times New Roman" w:hAnsi="Times New Roman"/>
          <w:b/>
          <w:color w:val="000000"/>
          <w:sz w:val="28"/>
          <w:lang w:val="ru-RU"/>
        </w:rPr>
        <w:t>с, Джаванкент</w:t>
      </w:r>
      <w:bookmarkEnd w:id="3"/>
      <w:r w:rsidRPr="00071FC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c9c1c5d-85b7-4c8f-b36f-9edff786d340"/>
      <w:r w:rsidRPr="00071FC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71F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FC8">
        <w:rPr>
          <w:rFonts w:ascii="Times New Roman" w:hAnsi="Times New Roman"/>
          <w:color w:val="000000"/>
          <w:sz w:val="28"/>
          <w:lang w:val="ru-RU"/>
        </w:rPr>
        <w:t>​</w:t>
      </w:r>
    </w:p>
    <w:p w:rsidR="00D46C7F" w:rsidRPr="00071FC8" w:rsidRDefault="00D46C7F">
      <w:pPr>
        <w:spacing w:after="0"/>
        <w:ind w:left="120"/>
        <w:rPr>
          <w:lang w:val="ru-RU"/>
        </w:rPr>
      </w:pPr>
    </w:p>
    <w:p w:rsidR="00D46C7F" w:rsidRPr="00071FC8" w:rsidRDefault="00D46C7F">
      <w:pPr>
        <w:rPr>
          <w:lang w:val="ru-RU"/>
        </w:rPr>
        <w:sectPr w:rsidR="00D46C7F" w:rsidRPr="00071FC8">
          <w:pgSz w:w="11906" w:h="16383"/>
          <w:pgMar w:top="1134" w:right="850" w:bottom="1134" w:left="1701" w:header="720" w:footer="720" w:gutter="0"/>
          <w:cols w:space="720"/>
        </w:sectPr>
      </w:pPr>
    </w:p>
    <w:p w:rsidR="00D46C7F" w:rsidRPr="00071FC8" w:rsidRDefault="004C2B80">
      <w:pPr>
        <w:spacing w:after="0" w:line="264" w:lineRule="auto"/>
        <w:ind w:left="120"/>
        <w:jc w:val="both"/>
        <w:rPr>
          <w:lang w:val="ru-RU"/>
        </w:rPr>
      </w:pPr>
      <w:bookmarkStart w:id="5" w:name="block-15127964"/>
      <w:bookmarkEnd w:id="0"/>
      <w:r w:rsidRPr="00071F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6C7F" w:rsidRPr="00071FC8" w:rsidRDefault="00D46C7F">
      <w:pPr>
        <w:spacing w:after="0" w:line="264" w:lineRule="auto"/>
        <w:ind w:left="120"/>
        <w:jc w:val="both"/>
        <w:rPr>
          <w:lang w:val="ru-RU"/>
        </w:rPr>
      </w:pP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D46C7F" w:rsidRPr="00071FC8" w:rsidRDefault="004C2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46C7F" w:rsidRPr="00071FC8" w:rsidRDefault="004C2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D46C7F" w:rsidRPr="00071FC8" w:rsidRDefault="004C2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D46C7F" w:rsidRPr="00071FC8" w:rsidRDefault="004C2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нию актуальных практических задач безопасности жизнедеятельности в повседневной жизни.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 ур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овнях основного общего и среднего общего образования: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опасны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х и чрезвычайных ситуаций».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оказ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ание первой помощи».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</w:t>
      </w:r>
      <w:r w:rsidRPr="00071FC8">
        <w:rPr>
          <w:rFonts w:ascii="Times New Roman" w:hAnsi="Times New Roman"/>
          <w:b/>
          <w:color w:val="000000"/>
          <w:sz w:val="28"/>
          <w:lang w:val="ru-RU"/>
        </w:rPr>
        <w:t xml:space="preserve">ЯТЕЛЬНОСТИ» </w:t>
      </w:r>
    </w:p>
    <w:p w:rsidR="00D46C7F" w:rsidRPr="00071FC8" w:rsidRDefault="004C2B80">
      <w:pPr>
        <w:spacing w:after="0" w:line="264" w:lineRule="auto"/>
        <w:ind w:firstLine="600"/>
        <w:jc w:val="both"/>
        <w:rPr>
          <w:lang w:val="ru-RU"/>
        </w:rPr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46C7F" w:rsidRDefault="004C2B80">
      <w:pPr>
        <w:spacing w:after="0" w:line="264" w:lineRule="auto"/>
        <w:ind w:firstLine="600"/>
        <w:jc w:val="both"/>
      </w:pP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всех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безопасности, поддержанных согласованным изучением других учебных </w:t>
      </w:r>
      <w:r w:rsidRPr="00071FC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r>
        <w:rPr>
          <w:rFonts w:ascii="Times New Roman" w:hAnsi="Times New Roman"/>
          <w:color w:val="000000"/>
          <w:spacing w:val="-2"/>
          <w:sz w:val="28"/>
        </w:rPr>
        <w:t>Это позволяет формиро</w:t>
      </w:r>
      <w:r>
        <w:rPr>
          <w:rFonts w:ascii="Times New Roman" w:hAnsi="Times New Roman"/>
          <w:color w:val="000000"/>
          <w:spacing w:val="-2"/>
          <w:sz w:val="28"/>
        </w:rPr>
        <w:t>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</w:t>
      </w:r>
      <w:r>
        <w:rPr>
          <w:rFonts w:ascii="Times New Roman" w:hAnsi="Times New Roman"/>
          <w:color w:val="000000"/>
          <w:spacing w:val="-2"/>
          <w:sz w:val="28"/>
        </w:rPr>
        <w:t>ной модели индивидуального и группового безопасного поведения в повседневной жизни.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</w:t>
      </w:r>
      <w:r>
        <w:rPr>
          <w:rFonts w:ascii="Times New Roman" w:hAnsi="Times New Roman"/>
          <w:color w:val="000000"/>
          <w:spacing w:val="-2"/>
          <w:sz w:val="28"/>
        </w:rPr>
        <w:t>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</w:t>
      </w:r>
      <w:r>
        <w:rPr>
          <w:rFonts w:ascii="Times New Roman" w:hAnsi="Times New Roman"/>
          <w:color w:val="000000"/>
          <w:spacing w:val="-2"/>
          <w:sz w:val="28"/>
        </w:rPr>
        <w:t>выков, позволяющих обеспечивать благополучие человека, созданию условий устойчивого развития общества и государства.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Целью изучения ОБЖ на уровне среднего общего образования является ф</w:t>
      </w:r>
      <w:r>
        <w:rPr>
          <w:rFonts w:ascii="Times New Roman" w:hAnsi="Times New Roman"/>
          <w:color w:val="000000"/>
          <w:spacing w:val="-2"/>
          <w:sz w:val="28"/>
        </w:rPr>
        <w:t>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46C7F" w:rsidRDefault="004C2B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способность применять принципы и правила безопасного поведения в повседневной </w:t>
      </w:r>
      <w:r>
        <w:rPr>
          <w:rFonts w:ascii="Times New Roman" w:hAnsi="Times New Roman"/>
          <w:color w:val="000000"/>
          <w:spacing w:val="-2"/>
          <w:sz w:val="28"/>
        </w:rPr>
        <w:t>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46C7F" w:rsidRDefault="004C2B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46C7F" w:rsidRDefault="004C2B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знание и понимание роли личности, общества и государс</w:t>
      </w:r>
      <w:r>
        <w:rPr>
          <w:rFonts w:ascii="Times New Roman" w:hAnsi="Times New Roman"/>
          <w:color w:val="000000"/>
          <w:spacing w:val="-2"/>
          <w:sz w:val="28"/>
        </w:rPr>
        <w:t>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46C7F" w:rsidRDefault="00D46C7F">
      <w:pPr>
        <w:spacing w:after="0" w:line="264" w:lineRule="auto"/>
        <w:ind w:left="120"/>
        <w:jc w:val="both"/>
      </w:pPr>
    </w:p>
    <w:p w:rsidR="00D46C7F" w:rsidRDefault="004C2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«ОСНОВЫ БЕЗОПАСНОСТИ ЖИЗНЕДЕЯТЕЛЬНОСТИ» В УЧЕБНОМ ПЛАНЕ</w:t>
      </w:r>
    </w:p>
    <w:p w:rsidR="00D46C7F" w:rsidRDefault="00D46C7F">
      <w:pPr>
        <w:spacing w:after="0" w:line="264" w:lineRule="auto"/>
        <w:ind w:left="120"/>
        <w:jc w:val="both"/>
      </w:pP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</w:t>
      </w:r>
      <w:r>
        <w:rPr>
          <w:rFonts w:ascii="Times New Roman" w:hAnsi="Times New Roman"/>
          <w:color w:val="000000"/>
          <w:sz w:val="28"/>
        </w:rPr>
        <w:t>а ОБЖ на уровне среднего общего образования отводится 68 часов (по 34 часа в каждом классе).</w:t>
      </w:r>
    </w:p>
    <w:p w:rsidR="00D46C7F" w:rsidRDefault="00D46C7F">
      <w:pPr>
        <w:sectPr w:rsidR="00D46C7F">
          <w:pgSz w:w="11906" w:h="16383"/>
          <w:pgMar w:top="1134" w:right="850" w:bottom="1134" w:left="1701" w:header="720" w:footer="720" w:gutter="0"/>
          <w:cols w:space="720"/>
        </w:sectPr>
      </w:pPr>
    </w:p>
    <w:p w:rsidR="00D46C7F" w:rsidRDefault="004C2B80">
      <w:pPr>
        <w:spacing w:after="0" w:line="264" w:lineRule="auto"/>
        <w:ind w:left="120"/>
        <w:jc w:val="both"/>
      </w:pPr>
      <w:bookmarkStart w:id="6" w:name="block-151279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46C7F" w:rsidRDefault="00D46C7F">
      <w:pPr>
        <w:spacing w:after="0" w:line="264" w:lineRule="auto"/>
        <w:ind w:left="120"/>
        <w:jc w:val="both"/>
      </w:pP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1. «Основы комплексной безопасности».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Культура безопасности жизнедеятельности в современном обществе.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Корпоративный, индивидуал</w:t>
      </w:r>
      <w:r>
        <w:rPr>
          <w:rFonts w:ascii="Times New Roman" w:hAnsi="Times New Roman"/>
          <w:color w:val="000000"/>
          <w:spacing w:val="-2"/>
          <w:sz w:val="28"/>
        </w:rPr>
        <w:t xml:space="preserve">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Личностный фактор в обеспечении безопасности жизнедеятельности населения в стране.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Общие правила безопасности жизнедеятельности.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Явные и скрытые опасности современных развлече</w:t>
      </w:r>
      <w:r>
        <w:rPr>
          <w:rFonts w:ascii="Times New Roman" w:hAnsi="Times New Roman"/>
          <w:color w:val="000000"/>
          <w:spacing w:val="-2"/>
          <w:sz w:val="28"/>
        </w:rPr>
        <w:t>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участие во флеш</w:t>
      </w:r>
      <w:r>
        <w:rPr>
          <w:rFonts w:ascii="Times New Roman" w:hAnsi="Times New Roman"/>
          <w:color w:val="000000"/>
          <w:spacing w:val="-2"/>
          <w:sz w:val="28"/>
        </w:rPr>
        <w:t>мобе, носящем антиобщественный характер.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Как не стать жертвой информационной войны.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пострадавшими; п</w:t>
      </w:r>
      <w:r>
        <w:rPr>
          <w:rFonts w:ascii="Times New Roman" w:hAnsi="Times New Roman"/>
          <w:color w:val="000000"/>
          <w:spacing w:val="-2"/>
          <w:sz w:val="28"/>
        </w:rPr>
        <w:t>ри опасности возгорания).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Правила безопасного поведения в общественном транспорте, в такси, маршрутном такси. Правила безопасного поведения в случае</w:t>
      </w:r>
      <w:r>
        <w:rPr>
          <w:rFonts w:ascii="Times New Roman" w:hAnsi="Times New Roman"/>
          <w:color w:val="000000"/>
          <w:spacing w:val="-2"/>
          <w:sz w:val="28"/>
        </w:rPr>
        <w:t xml:space="preserve"> возникновения пожара на транспорте.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Безопасное поведение на различных видах транспорта.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уголовная отве</w:t>
      </w:r>
      <w:r>
        <w:rPr>
          <w:rFonts w:ascii="Times New Roman" w:hAnsi="Times New Roman"/>
          <w:color w:val="000000"/>
          <w:spacing w:val="-2"/>
          <w:sz w:val="28"/>
        </w:rPr>
        <w:t>тственность за нарушение правил при вождении.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 Ответс</w:t>
      </w:r>
      <w:r>
        <w:rPr>
          <w:rFonts w:ascii="Times New Roman" w:hAnsi="Times New Roman"/>
          <w:color w:val="000000"/>
          <w:spacing w:val="-2"/>
          <w:sz w:val="28"/>
        </w:rPr>
        <w:t>твенность за нарушение Правил дорожного движения и мер оказания первой помощи.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</w:t>
      </w:r>
      <w:r>
        <w:rPr>
          <w:rFonts w:ascii="Times New Roman" w:hAnsi="Times New Roman"/>
          <w:color w:val="000000"/>
          <w:spacing w:val="-2"/>
          <w:sz w:val="28"/>
        </w:rPr>
        <w:t>транспорте.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 ответств</w:t>
      </w:r>
      <w:r>
        <w:rPr>
          <w:rFonts w:ascii="Times New Roman" w:hAnsi="Times New Roman"/>
          <w:color w:val="000000"/>
          <w:spacing w:val="-2"/>
          <w:sz w:val="28"/>
        </w:rPr>
        <w:t>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Информационная и финансовая безопасность</w:t>
      </w:r>
      <w:r>
        <w:rPr>
          <w:rFonts w:ascii="Times New Roman" w:hAnsi="Times New Roman"/>
          <w:color w:val="000000"/>
          <w:spacing w:val="-2"/>
          <w:sz w:val="28"/>
        </w:rPr>
        <w:t>. Информационная безопасность Российской Федерации. Угроза информационной безопасности.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уголовная </w:t>
      </w:r>
      <w:r>
        <w:rPr>
          <w:rFonts w:ascii="Times New Roman" w:hAnsi="Times New Roman"/>
          <w:color w:val="000000"/>
          <w:spacing w:val="-2"/>
          <w:sz w:val="28"/>
        </w:rPr>
        <w:t>ответственность в информационной сфере.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числе при с</w:t>
      </w:r>
      <w:r>
        <w:rPr>
          <w:rFonts w:ascii="Times New Roman" w:hAnsi="Times New Roman"/>
          <w:color w:val="000000"/>
          <w:spacing w:val="-2"/>
          <w:sz w:val="28"/>
        </w:rPr>
        <w:t>овершении покупок в Интернете.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 при угро</w:t>
      </w:r>
      <w:r>
        <w:rPr>
          <w:rFonts w:ascii="Times New Roman" w:hAnsi="Times New Roman"/>
          <w:color w:val="000000"/>
          <w:spacing w:val="-2"/>
          <w:sz w:val="28"/>
        </w:rPr>
        <w:t>зе возникновения пожара.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Порядок действий при попадании в опасную ситуацию. Порядок действий в случаях, когда потерялся человек.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Безопасность в социуме. Конфликтные ситуации. Способы разрешения конфликтных ситуаций. Опасные проявления конфликтов. Способы п</w:t>
      </w:r>
      <w:r>
        <w:rPr>
          <w:rFonts w:ascii="Times New Roman" w:hAnsi="Times New Roman"/>
          <w:color w:val="000000"/>
          <w:spacing w:val="-2"/>
          <w:sz w:val="28"/>
        </w:rPr>
        <w:t>ротиводействия буллингу и проявлению насилия.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Федерации. Войска,</w:t>
      </w:r>
      <w:r>
        <w:rPr>
          <w:rFonts w:ascii="Times New Roman" w:hAnsi="Times New Roman"/>
          <w:color w:val="000000"/>
          <w:spacing w:val="-2"/>
          <w:sz w:val="28"/>
        </w:rPr>
        <w:t xml:space="preserve"> воинские формирования, службы, которые привлекаются к обороне страны.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освидетельс</w:t>
      </w:r>
      <w:r>
        <w:rPr>
          <w:rFonts w:ascii="Times New Roman" w:hAnsi="Times New Roman"/>
          <w:color w:val="000000"/>
          <w:spacing w:val="-2"/>
          <w:sz w:val="28"/>
        </w:rPr>
        <w:t>твования о годности гражданина к военной службе.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военно-учётным специ</w:t>
      </w:r>
      <w:r>
        <w:rPr>
          <w:rFonts w:ascii="Times New Roman" w:hAnsi="Times New Roman"/>
          <w:color w:val="000000"/>
          <w:spacing w:val="-2"/>
          <w:sz w:val="28"/>
        </w:rPr>
        <w:t xml:space="preserve">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Вооружённые Силы Российской Федерации </w:t>
      </w:r>
      <w:r>
        <w:rPr>
          <w:rFonts w:ascii="Times New Roman" w:hAnsi="Times New Roman"/>
          <w:color w:val="000000"/>
          <w:spacing w:val="-2"/>
          <w:sz w:val="28"/>
        </w:rPr>
        <w:t>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(созданы в 199</w:t>
      </w:r>
      <w:r>
        <w:rPr>
          <w:rFonts w:ascii="Times New Roman" w:hAnsi="Times New Roman"/>
          <w:color w:val="000000"/>
          <w:spacing w:val="-2"/>
          <w:sz w:val="28"/>
        </w:rPr>
        <w:t>2 г.).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Дни воинской славы (победные дни) России. Памятные даты России.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Национальные интересы Российской Федерации и </w:t>
      </w:r>
      <w:r>
        <w:rPr>
          <w:rFonts w:ascii="Times New Roman" w:hAnsi="Times New Roman"/>
          <w:color w:val="000000"/>
          <w:spacing w:val="-2"/>
          <w:sz w:val="28"/>
        </w:rPr>
        <w:t>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 предотвр</w:t>
      </w:r>
      <w:r>
        <w:rPr>
          <w:rFonts w:ascii="Times New Roman" w:hAnsi="Times New Roman"/>
          <w:color w:val="000000"/>
          <w:spacing w:val="-2"/>
          <w:sz w:val="28"/>
        </w:rPr>
        <w:t>ащению военных конфликтов. Гибридная война и способы противодействия ей.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Воинские </w:t>
      </w:r>
      <w:r>
        <w:rPr>
          <w:rFonts w:ascii="Times New Roman" w:hAnsi="Times New Roman"/>
          <w:color w:val="000000"/>
          <w:spacing w:val="-2"/>
          <w:sz w:val="28"/>
        </w:rPr>
        <w:t xml:space="preserve">звания военнослужащих. Военная форма одежды и знаки различия военнослужащих.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общественное движ</w:t>
      </w:r>
      <w:r>
        <w:rPr>
          <w:rFonts w:ascii="Times New Roman" w:hAnsi="Times New Roman"/>
          <w:color w:val="000000"/>
          <w:spacing w:val="-2"/>
          <w:sz w:val="28"/>
        </w:rPr>
        <w:t>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3. «Военно-профессиональная деятельность».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Выбор воинской профес</w:t>
      </w:r>
      <w:r>
        <w:rPr>
          <w:rFonts w:ascii="Times New Roman" w:hAnsi="Times New Roman"/>
          <w:color w:val="000000"/>
          <w:spacing w:val="-2"/>
          <w:sz w:val="28"/>
        </w:rPr>
        <w:t>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Организация подготовки офицерских кадров для Вооружённых Сил Российско</w:t>
      </w:r>
      <w:r>
        <w:rPr>
          <w:rFonts w:ascii="Times New Roman" w:hAnsi="Times New Roman"/>
          <w:color w:val="000000"/>
          <w:spacing w:val="-2"/>
          <w:sz w:val="28"/>
        </w:rPr>
        <w:t>й Федерации, МВД России, ФСБ России, МЧС России.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Традиции, ритуалы Вооружённых Сил Российской</w:t>
      </w:r>
      <w:r>
        <w:rPr>
          <w:rFonts w:ascii="Times New Roman" w:hAnsi="Times New Roman"/>
          <w:color w:val="000000"/>
          <w:spacing w:val="-2"/>
          <w:sz w:val="28"/>
        </w:rPr>
        <w:t xml:space="preserve">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Ритуал подъёма и спуска Государственного флага Российской Федерации. Вручение воинской ча</w:t>
      </w:r>
      <w:r>
        <w:rPr>
          <w:rFonts w:ascii="Times New Roman" w:hAnsi="Times New Roman"/>
          <w:color w:val="000000"/>
          <w:spacing w:val="-2"/>
          <w:sz w:val="28"/>
        </w:rPr>
        <w:t>сти государственной награды.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службу, осв</w:t>
      </w:r>
      <w:r>
        <w:rPr>
          <w:rFonts w:ascii="Times New Roman" w:hAnsi="Times New Roman"/>
          <w:color w:val="000000"/>
          <w:spacing w:val="-2"/>
          <w:sz w:val="28"/>
        </w:rPr>
        <w:t>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4. «Защита населения Российской Федераци</w:t>
      </w:r>
      <w:r>
        <w:rPr>
          <w:rFonts w:ascii="Times New Roman" w:hAnsi="Times New Roman"/>
          <w:b/>
          <w:color w:val="000000"/>
          <w:spacing w:val="-2"/>
          <w:sz w:val="28"/>
        </w:rPr>
        <w:t>и от опасных и чрезвычайных ситуаций».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</w:t>
      </w:r>
      <w:r>
        <w:rPr>
          <w:rFonts w:ascii="Times New Roman" w:hAnsi="Times New Roman"/>
          <w:color w:val="000000"/>
          <w:spacing w:val="-2"/>
          <w:sz w:val="28"/>
        </w:rPr>
        <w:t>арства по защите населения от опасных и чрезвычайных ситуаций.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</w:t>
      </w:r>
      <w:r>
        <w:rPr>
          <w:rFonts w:ascii="Times New Roman" w:hAnsi="Times New Roman"/>
          <w:color w:val="000000"/>
          <w:spacing w:val="-2"/>
          <w:sz w:val="28"/>
        </w:rPr>
        <w:t>резвычайных ситуаций и других).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</w:t>
      </w:r>
      <w:r>
        <w:rPr>
          <w:rFonts w:ascii="Times New Roman" w:hAnsi="Times New Roman"/>
          <w:color w:val="000000"/>
          <w:spacing w:val="-2"/>
          <w:sz w:val="28"/>
        </w:rPr>
        <w:t>России.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Гражданская оборона и её основные задачи на современном этапе. Подготовка н</w:t>
      </w:r>
      <w:r>
        <w:rPr>
          <w:rFonts w:ascii="Times New Roman" w:hAnsi="Times New Roman"/>
          <w:color w:val="000000"/>
          <w:spacing w:val="-2"/>
          <w:sz w:val="28"/>
        </w:rPr>
        <w:t>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гражданской обороны. Прав</w:t>
      </w:r>
      <w:r>
        <w:rPr>
          <w:rFonts w:ascii="Times New Roman" w:hAnsi="Times New Roman"/>
          <w:color w:val="000000"/>
          <w:spacing w:val="-2"/>
          <w:sz w:val="28"/>
        </w:rPr>
        <w:t xml:space="preserve">ила поведения населения в зонах химического и радиационного загрязнения.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действий. Эвакуация гр</w:t>
      </w:r>
      <w:r>
        <w:rPr>
          <w:rFonts w:ascii="Times New Roman" w:hAnsi="Times New Roman"/>
          <w:color w:val="000000"/>
          <w:spacing w:val="-2"/>
          <w:sz w:val="28"/>
        </w:rPr>
        <w:t xml:space="preserve">ажданского населения и её виды. Упреждающая и заблаговременная эвакуация. Общая и частичная эвакуация.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медицински</w:t>
      </w:r>
      <w:r>
        <w:rPr>
          <w:rFonts w:ascii="Times New Roman" w:hAnsi="Times New Roman"/>
          <w:color w:val="000000"/>
          <w:spacing w:val="-2"/>
          <w:sz w:val="28"/>
        </w:rPr>
        <w:t>х средств индивидуальной защиты.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Аварийно-спасательные работы и другие неотложные работы в зоне поражени</w:t>
      </w:r>
      <w:r>
        <w:rPr>
          <w:rFonts w:ascii="Times New Roman" w:hAnsi="Times New Roman"/>
          <w:color w:val="000000"/>
          <w:spacing w:val="-2"/>
          <w:sz w:val="28"/>
        </w:rPr>
        <w:t>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Источники опасности в природной среде. </w:t>
      </w:r>
      <w:r>
        <w:rPr>
          <w:rFonts w:ascii="Times New Roman" w:hAnsi="Times New Roman"/>
          <w:color w:val="000000"/>
          <w:spacing w:val="-2"/>
          <w:sz w:val="28"/>
        </w:rPr>
        <w:t>Основные правила безопасного поведения в лесу, в горах, на водоёмах. Ориентирование на местности. Современные средства навигации (компас, GPS). Безопасность в автономных условиях.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Чрезвычайные ситуации природного характера (геологические, гидрологические, </w:t>
      </w:r>
      <w:r>
        <w:rPr>
          <w:rFonts w:ascii="Times New Roman" w:hAnsi="Times New Roman"/>
          <w:color w:val="000000"/>
          <w:spacing w:val="-2"/>
          <w:sz w:val="28"/>
        </w:rPr>
        <w:t>метеорологические, природные пожары). Возможности прогнозирования и предупреждения.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питан</w:t>
      </w:r>
      <w:r>
        <w:rPr>
          <w:rFonts w:ascii="Times New Roman" w:hAnsi="Times New Roman"/>
          <w:color w:val="000000"/>
          <w:spacing w:val="-2"/>
          <w:sz w:val="28"/>
        </w:rPr>
        <w:t>ия. Правила хранения и употребления продуктов питания.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Средства защиты и п</w:t>
      </w:r>
      <w:r>
        <w:rPr>
          <w:rFonts w:ascii="Times New Roman" w:hAnsi="Times New Roman"/>
          <w:color w:val="000000"/>
          <w:spacing w:val="-2"/>
          <w:sz w:val="28"/>
        </w:rPr>
        <w:t>редупреждения от экологических опасностей. Бытовые приборы контроля воздуха. TDS-метры (солемеры). Шумомеры. Люксметры. Бытовые дозиметры (радиометры). Бытовые нитратомеры.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Основные виды экологических знаков. Знаки, свидетельствующие об экологической чисто</w:t>
      </w:r>
      <w:r>
        <w:rPr>
          <w:rFonts w:ascii="Times New Roman" w:hAnsi="Times New Roman"/>
          <w:color w:val="000000"/>
          <w:spacing w:val="-2"/>
          <w:sz w:val="28"/>
        </w:rPr>
        <w:t>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Разновидности экстремистской деятельнос</w:t>
      </w:r>
      <w:r>
        <w:rPr>
          <w:rFonts w:ascii="Times New Roman" w:hAnsi="Times New Roman"/>
          <w:color w:val="000000"/>
          <w:spacing w:val="-2"/>
          <w:sz w:val="28"/>
        </w:rPr>
        <w:t>ти. Внешние и внутренние экстремистские угрозы.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Праворадикальные группировки нацистской направленности и </w:t>
      </w:r>
      <w:r>
        <w:rPr>
          <w:rFonts w:ascii="Times New Roman" w:hAnsi="Times New Roman"/>
          <w:color w:val="000000"/>
          <w:spacing w:val="-2"/>
          <w:sz w:val="28"/>
        </w:rPr>
        <w:t>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Ответственность граждан за участие в экстремистской и террористической деятельности. Статьи Уголовного кодекса Российско</w:t>
      </w:r>
      <w:r>
        <w:rPr>
          <w:rFonts w:ascii="Times New Roman" w:hAnsi="Times New Roman"/>
          <w:color w:val="000000"/>
          <w:spacing w:val="-2"/>
          <w:sz w:val="28"/>
        </w:rPr>
        <w:t>й Федерации, предусмотренные за участие в экстремистской и террористической деятельности.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Федерал</w:t>
      </w:r>
      <w:r>
        <w:rPr>
          <w:rFonts w:ascii="Times New Roman" w:hAnsi="Times New Roman"/>
          <w:color w:val="000000"/>
          <w:spacing w:val="-2"/>
          <w:sz w:val="28"/>
        </w:rPr>
        <w:t>ьный оперативный штаб.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терр</w:t>
      </w:r>
      <w:r>
        <w:rPr>
          <w:rFonts w:ascii="Times New Roman" w:hAnsi="Times New Roman"/>
          <w:color w:val="000000"/>
          <w:spacing w:val="-2"/>
          <w:sz w:val="28"/>
        </w:rPr>
        <w:t xml:space="preserve">ористической опасности.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Экстремизм и терроризм на современном этапе. В</w:t>
      </w:r>
      <w:r>
        <w:rPr>
          <w:rFonts w:ascii="Times New Roman" w:hAnsi="Times New Roman"/>
          <w:color w:val="000000"/>
          <w:spacing w:val="-2"/>
          <w:sz w:val="28"/>
        </w:rPr>
        <w:t>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Техн</w:t>
      </w:r>
      <w:r>
        <w:rPr>
          <w:rFonts w:ascii="Times New Roman" w:hAnsi="Times New Roman"/>
          <w:color w:val="000000"/>
          <w:spacing w:val="-2"/>
          <w:sz w:val="28"/>
        </w:rPr>
        <w:t>ологический терроризм. Кибертерроризм.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группир</w:t>
      </w:r>
      <w:r>
        <w:rPr>
          <w:rFonts w:ascii="Times New Roman" w:hAnsi="Times New Roman"/>
          <w:color w:val="000000"/>
          <w:spacing w:val="-2"/>
          <w:sz w:val="28"/>
        </w:rPr>
        <w:t>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Меры лич</w:t>
      </w:r>
      <w:r>
        <w:rPr>
          <w:rFonts w:ascii="Times New Roman" w:hAnsi="Times New Roman"/>
          <w:color w:val="000000"/>
          <w:spacing w:val="-2"/>
          <w:sz w:val="28"/>
        </w:rPr>
        <w:t xml:space="preserve">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может быть замаскировано взрывное устройство. Безопасное поведение в толпе. Бе</w:t>
      </w:r>
      <w:r>
        <w:rPr>
          <w:rFonts w:ascii="Times New Roman" w:hAnsi="Times New Roman"/>
          <w:color w:val="000000"/>
          <w:spacing w:val="-2"/>
          <w:sz w:val="28"/>
        </w:rPr>
        <w:t>зопасное поведение при захвате в заложники.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7. «Основы здорового образа жизни».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культур</w:t>
      </w:r>
      <w:r>
        <w:rPr>
          <w:rFonts w:ascii="Times New Roman" w:hAnsi="Times New Roman"/>
          <w:color w:val="000000"/>
          <w:spacing w:val="-2"/>
          <w:sz w:val="28"/>
        </w:rPr>
        <w:t>ы безопасности, составляющей которой является ведение здорового образа жизни.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сохранение </w:t>
      </w:r>
      <w:r>
        <w:rPr>
          <w:rFonts w:ascii="Times New Roman" w:hAnsi="Times New Roman"/>
          <w:color w:val="000000"/>
          <w:spacing w:val="-2"/>
          <w:sz w:val="28"/>
        </w:rPr>
        <w:t>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Репродуктивное здоровье. Факторы, оказывающие негативное влияние на репродуктивн</w:t>
      </w:r>
      <w:r>
        <w:rPr>
          <w:rFonts w:ascii="Times New Roman" w:hAnsi="Times New Roman"/>
          <w:color w:val="000000"/>
          <w:spacing w:val="-2"/>
          <w:sz w:val="28"/>
        </w:rPr>
        <w:t>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Наркотизм – одна из главных угроз общественному здоровью. Правовые основы государственной политики в сфере контроля за оборотом </w:t>
      </w:r>
      <w:r>
        <w:rPr>
          <w:rFonts w:ascii="Times New Roman" w:hAnsi="Times New Roman"/>
          <w:color w:val="000000"/>
          <w:spacing w:val="-2"/>
          <w:sz w:val="28"/>
        </w:rPr>
        <w:t>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Наказания за действия, связанные с наркотическими и психотропными веществами, преду</w:t>
      </w:r>
      <w:r>
        <w:rPr>
          <w:rFonts w:ascii="Times New Roman" w:hAnsi="Times New Roman"/>
          <w:color w:val="000000"/>
          <w:spacing w:val="-2"/>
          <w:sz w:val="28"/>
        </w:rPr>
        <w:t>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Комплексы профилактики психоактивных веществ (ПАВ). Первичная профилактика злоупотр</w:t>
      </w:r>
      <w:r>
        <w:rPr>
          <w:rFonts w:ascii="Times New Roman" w:hAnsi="Times New Roman"/>
          <w:color w:val="000000"/>
          <w:spacing w:val="-2"/>
          <w:sz w:val="28"/>
        </w:rPr>
        <w:t>ебления ПАВ. Вторичная профилактика злоупотребления ПАВ. Третичная профилактика злоупотребления ПАВ.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8. «Основы медицинских знаний и оказание первой помощи».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Освоение основ медицинских знаний.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Основы законодательства Российской Федерации в сфере с</w:t>
      </w:r>
      <w:r>
        <w:rPr>
          <w:rFonts w:ascii="Times New Roman" w:hAnsi="Times New Roman"/>
          <w:color w:val="000000"/>
          <w:spacing w:val="-2"/>
          <w:sz w:val="28"/>
        </w:rPr>
        <w:t>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неинфекционных заболеваний. Как избежать возникновения и прогрессирования неинфекционных заболеваний. Роль диспансеризации</w:t>
      </w:r>
      <w:r>
        <w:rPr>
          <w:rFonts w:ascii="Times New Roman" w:hAnsi="Times New Roman"/>
          <w:color w:val="000000"/>
          <w:spacing w:val="-2"/>
          <w:sz w:val="28"/>
        </w:rPr>
        <w:t xml:space="preserve">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Биологическая безопасность. Биолого-социальные чрезвычайные ситуации. Источник биолого-социальной чрезвычайной ситуации.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Безопасность</w:t>
      </w:r>
      <w:r>
        <w:rPr>
          <w:rFonts w:ascii="Times New Roman" w:hAnsi="Times New Roman"/>
          <w:color w:val="000000"/>
          <w:spacing w:val="-2"/>
          <w:sz w:val="28"/>
        </w:rPr>
        <w:t xml:space="preserve">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СOVID-19. Правила профилактики коронавируса.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Первая помощь и правила её оказания. Признаки угрожающих </w:t>
      </w:r>
      <w:r>
        <w:rPr>
          <w:rFonts w:ascii="Times New Roman" w:hAnsi="Times New Roman"/>
          <w:color w:val="000000"/>
          <w:spacing w:val="-2"/>
          <w:sz w:val="28"/>
        </w:rPr>
        <w:t>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Оказание первой</w:t>
      </w:r>
      <w:r>
        <w:rPr>
          <w:rFonts w:ascii="Times New Roman" w:hAnsi="Times New Roman"/>
          <w:color w:val="000000"/>
          <w:spacing w:val="-2"/>
          <w:sz w:val="28"/>
        </w:rPr>
        <w:t xml:space="preserve">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Первая помощь при нарушениях сердечной деятельности. Острая сердечная недостаточность (ОСН). Неотложные мероприятия при ОСН. Первая </w:t>
      </w:r>
      <w:r>
        <w:rPr>
          <w:rFonts w:ascii="Times New Roman" w:hAnsi="Times New Roman"/>
          <w:color w:val="000000"/>
          <w:spacing w:val="-2"/>
          <w:sz w:val="28"/>
        </w:rPr>
        <w:t>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</w:t>
      </w:r>
      <w:r>
        <w:rPr>
          <w:rFonts w:ascii="Times New Roman" w:hAnsi="Times New Roman"/>
          <w:color w:val="000000"/>
          <w:spacing w:val="-2"/>
          <w:sz w:val="28"/>
        </w:rPr>
        <w:t>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Первая помощь при утоплении и коме. Первая помощь при отравлении психоак</w:t>
      </w:r>
      <w:r>
        <w:rPr>
          <w:rFonts w:ascii="Times New Roman" w:hAnsi="Times New Roman"/>
          <w:color w:val="000000"/>
          <w:spacing w:val="-2"/>
          <w:sz w:val="28"/>
        </w:rPr>
        <w:t>тивными веществами. Общие признаки отравления психоактивными веществами.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Составы аптечек для оказания первой помощи в различных условиях.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Правила и способы переноски (транспортировки) пострадавших.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9. «Элементы начальной военной подготовки».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Строе</w:t>
      </w:r>
      <w:r>
        <w:rPr>
          <w:rFonts w:ascii="Times New Roman" w:hAnsi="Times New Roman"/>
          <w:color w:val="000000"/>
          <w:spacing w:val="-2"/>
          <w:sz w:val="28"/>
        </w:rPr>
        <w:t>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Оружие пехотинца и правила обращения с ним. Автомат Калашникова (АК-74). Основы и правила стрельбы. Устройство и при</w:t>
      </w:r>
      <w:r>
        <w:rPr>
          <w:rFonts w:ascii="Times New Roman" w:hAnsi="Times New Roman"/>
          <w:color w:val="000000"/>
          <w:spacing w:val="-2"/>
          <w:sz w:val="28"/>
        </w:rPr>
        <w:t xml:space="preserve">нцип действия ручных гранат. Ручная осколочная граната Ф-1 (оборонительная). Ручная осколочная граната РГД-5.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</w:t>
      </w:r>
      <w:r>
        <w:rPr>
          <w:rFonts w:ascii="Times New Roman" w:hAnsi="Times New Roman"/>
          <w:color w:val="000000"/>
          <w:spacing w:val="-2"/>
          <w:sz w:val="28"/>
        </w:rPr>
        <w:t>й окоп.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Способы передвижения в бою при действиях в пешем порядке.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</w:t>
      </w:r>
      <w:r>
        <w:rPr>
          <w:rFonts w:ascii="Times New Roman" w:hAnsi="Times New Roman"/>
          <w:color w:val="000000"/>
          <w:spacing w:val="-2"/>
          <w:sz w:val="28"/>
        </w:rPr>
        <w:t>ы. Первая помощь в бою. Различные способы переноски и оттаскивания раненых с поля боя.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D46C7F" w:rsidRDefault="00D46C7F">
      <w:pPr>
        <w:sectPr w:rsidR="00D46C7F">
          <w:pgSz w:w="11906" w:h="16383"/>
          <w:pgMar w:top="1134" w:right="850" w:bottom="1134" w:left="1701" w:header="720" w:footer="720" w:gutter="0"/>
          <w:cols w:space="720"/>
        </w:sectPr>
      </w:pPr>
    </w:p>
    <w:p w:rsidR="00D46C7F" w:rsidRDefault="004C2B80">
      <w:pPr>
        <w:spacing w:after="0" w:line="264" w:lineRule="auto"/>
        <w:ind w:left="120"/>
        <w:jc w:val="both"/>
      </w:pPr>
      <w:bookmarkStart w:id="7" w:name="block-151279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D46C7F" w:rsidRDefault="00D46C7F">
      <w:pPr>
        <w:spacing w:after="0" w:line="264" w:lineRule="auto"/>
        <w:ind w:left="120"/>
        <w:jc w:val="both"/>
      </w:pP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rFonts w:ascii="Times New Roman" w:hAnsi="Times New Roman"/>
          <w:color w:val="000000"/>
          <w:spacing w:val="-2"/>
          <w:sz w:val="28"/>
        </w:rPr>
        <w:t xml:space="preserve"> и духовно-нравственными ценностями, принятыми в обществе правилами и нормами поведения.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</w:t>
      </w:r>
      <w:r>
        <w:rPr>
          <w:rFonts w:ascii="Times New Roman" w:hAnsi="Times New Roman"/>
          <w:color w:val="000000"/>
          <w:spacing w:val="-2"/>
          <w:sz w:val="28"/>
        </w:rPr>
        <w:t>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</w:t>
      </w:r>
      <w:r>
        <w:rPr>
          <w:rFonts w:ascii="Times New Roman" w:hAnsi="Times New Roman"/>
          <w:color w:val="000000"/>
          <w:spacing w:val="-2"/>
          <w:sz w:val="28"/>
        </w:rPr>
        <w:t>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</w:t>
      </w:r>
      <w:r>
        <w:rPr>
          <w:rFonts w:ascii="Times New Roman" w:hAnsi="Times New Roman"/>
          <w:color w:val="000000"/>
          <w:spacing w:val="-2"/>
          <w:sz w:val="28"/>
        </w:rPr>
        <w:t>го народа Российской Федерации и к жизни в целом.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Личностные результаты изучения ОБЖ включают: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1) гражданское воспитание: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</w:t>
      </w:r>
      <w:r>
        <w:rPr>
          <w:rFonts w:ascii="Times New Roman" w:hAnsi="Times New Roman"/>
          <w:color w:val="000000"/>
          <w:spacing w:val="-2"/>
          <w:sz w:val="28"/>
        </w:rPr>
        <w:t xml:space="preserve"> течение всей жизни;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противостоять идеологии экстремизма и терроризма, национализма и ксенофобии, дискрими</w:t>
      </w:r>
      <w:r>
        <w:rPr>
          <w:rFonts w:ascii="Times New Roman" w:hAnsi="Times New Roman"/>
          <w:color w:val="000000"/>
          <w:spacing w:val="-2"/>
          <w:sz w:val="28"/>
        </w:rPr>
        <w:t>нации по социальным, религиозным, расовым, национальным признакам;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к участию в деятельности государственных социальных организаций и ин</w:t>
      </w:r>
      <w:r>
        <w:rPr>
          <w:rFonts w:ascii="Times New Roman" w:hAnsi="Times New Roman"/>
          <w:color w:val="000000"/>
          <w:spacing w:val="-2"/>
          <w:sz w:val="28"/>
        </w:rPr>
        <w:t>ститутов гражданского общества в области обеспечения комплексной безопасности личности, общества и государства;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lastRenderedPageBreak/>
        <w:t>2) патриотическое воспитание: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</w:t>
      </w:r>
      <w:r>
        <w:rPr>
          <w:rFonts w:ascii="Times New Roman" w:hAnsi="Times New Roman"/>
          <w:color w:val="000000"/>
          <w:spacing w:val="-2"/>
          <w:sz w:val="28"/>
        </w:rPr>
        <w:t>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ценностное отношение к государственным и военным символам, историческому и природном</w:t>
      </w:r>
      <w:r>
        <w:rPr>
          <w:rFonts w:ascii="Times New Roman" w:hAnsi="Times New Roman"/>
          <w:color w:val="000000"/>
          <w:spacing w:val="-2"/>
          <w:sz w:val="28"/>
        </w:rPr>
        <w:t>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сформированность чувства ответственности перед Родиной, идейная убеждённость и готовность </w:t>
      </w:r>
      <w:r>
        <w:rPr>
          <w:rFonts w:ascii="Times New Roman" w:hAnsi="Times New Roman"/>
          <w:color w:val="000000"/>
          <w:spacing w:val="-2"/>
          <w:sz w:val="28"/>
        </w:rPr>
        <w:t>к служению и защите Отечества, ответственность за его судьбу;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3) духовно-нравственное воспитание: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осознание духовных ценностей российского народа и российского воинства;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ценности безопасного поведения, осознанного и ответственного отношени</w:t>
      </w:r>
      <w:r>
        <w:rPr>
          <w:rFonts w:ascii="Times New Roman" w:hAnsi="Times New Roman"/>
          <w:color w:val="000000"/>
          <w:spacing w:val="-2"/>
          <w:sz w:val="28"/>
        </w:rPr>
        <w:t>я к личной безопасности, безопасности других людей, общества и государства;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</w:t>
      </w:r>
      <w:r>
        <w:rPr>
          <w:rFonts w:ascii="Times New Roman" w:hAnsi="Times New Roman"/>
          <w:color w:val="000000"/>
          <w:spacing w:val="-2"/>
          <w:sz w:val="28"/>
        </w:rPr>
        <w:t xml:space="preserve">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</w:t>
      </w:r>
      <w:r>
        <w:rPr>
          <w:rFonts w:ascii="Times New Roman" w:hAnsi="Times New Roman"/>
          <w:color w:val="000000"/>
          <w:spacing w:val="-2"/>
          <w:sz w:val="28"/>
        </w:rPr>
        <w:t xml:space="preserve"> волонтёрства и добровольчества;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4) эстетическое воспитание: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эстетическое отношение к миру в сочетании с культурой безопасности жизнедеятельности;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5) ценности научного познания: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</w:t>
      </w:r>
      <w:r>
        <w:rPr>
          <w:rFonts w:ascii="Times New Roman" w:hAnsi="Times New Roman"/>
          <w:color w:val="000000"/>
          <w:spacing w:val="-2"/>
          <w:sz w:val="28"/>
        </w:rPr>
        <w:t>ременной концепции культуры безопасности жизнедеятельности;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способность применять научные зн</w:t>
      </w:r>
      <w:r>
        <w:rPr>
          <w:rFonts w:ascii="Times New Roman" w:hAnsi="Times New Roman"/>
          <w:color w:val="000000"/>
          <w:spacing w:val="-2"/>
          <w:sz w:val="28"/>
        </w:rPr>
        <w:t>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6) физическое воспитание: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осознание ценности жизни, сформированность ответственн</w:t>
      </w:r>
      <w:r>
        <w:rPr>
          <w:rFonts w:ascii="Times New Roman" w:hAnsi="Times New Roman"/>
          <w:color w:val="000000"/>
          <w:spacing w:val="-2"/>
          <w:sz w:val="28"/>
        </w:rPr>
        <w:t>ого отношения к своему здоровью и здоровью окружающих;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знание приёмов оказания первой помощи и готовность применять их в случае необходимости;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потребность в регулярном ведении здорового образа жизни;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осознание последствий и активное неприятие вредных </w:t>
      </w:r>
      <w:r>
        <w:rPr>
          <w:rFonts w:ascii="Times New Roman" w:hAnsi="Times New Roman"/>
          <w:color w:val="000000"/>
          <w:spacing w:val="-2"/>
          <w:sz w:val="28"/>
        </w:rPr>
        <w:t>привычек и иных форм причинения вреда физическому и психическому здоровью;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7) трудовое воспитание: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</w:t>
      </w:r>
      <w:r>
        <w:rPr>
          <w:rFonts w:ascii="Times New Roman" w:hAnsi="Times New Roman"/>
          <w:color w:val="000000"/>
          <w:spacing w:val="-2"/>
          <w:sz w:val="28"/>
        </w:rPr>
        <w:t>ть к осознанному и ответственному соблюдению требований безопасности в процессе трудовой деятельности;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и способность к образованию и самообра</w:t>
      </w:r>
      <w:r>
        <w:rPr>
          <w:rFonts w:ascii="Times New Roman" w:hAnsi="Times New Roman"/>
          <w:color w:val="000000"/>
          <w:spacing w:val="-2"/>
          <w:sz w:val="28"/>
        </w:rPr>
        <w:t>зованию на протяжении всей жизни;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8) экологическое воспитание: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</w:t>
      </w:r>
      <w:r>
        <w:rPr>
          <w:rFonts w:ascii="Times New Roman" w:hAnsi="Times New Roman"/>
          <w:color w:val="000000"/>
          <w:spacing w:val="-2"/>
          <w:sz w:val="28"/>
        </w:rPr>
        <w:t>ечении безопасности личности, общества и государства;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активное неприятие действий, приносящих вред окружающей среде; </w:t>
      </w:r>
      <w:r>
        <w:rPr>
          <w:rFonts w:ascii="Times New Roman" w:hAnsi="Times New Roman"/>
          <w:color w:val="000000"/>
          <w:spacing w:val="-2"/>
          <w:sz w:val="28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расширение представлений о деятельности экологической направленности.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 результате изучения ОБЖ на уровне среднего общего</w:t>
      </w:r>
      <w:r>
        <w:rPr>
          <w:rFonts w:ascii="Times New Roman" w:hAnsi="Times New Roman"/>
          <w:color w:val="000000"/>
          <w:spacing w:val="-2"/>
          <w:sz w:val="28"/>
        </w:rPr>
        <w:t xml:space="preserve"> образования у обучающегося будут сформированы познавательные универсальные учебные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 обучающегося будут сформированы следующие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</w:t>
      </w:r>
      <w:r>
        <w:rPr>
          <w:rFonts w:ascii="Times New Roman" w:hAnsi="Times New Roman"/>
          <w:color w:val="000000"/>
          <w:spacing w:val="-2"/>
          <w:sz w:val="28"/>
        </w:rPr>
        <w:t>ь алгоритмы их возможного решения в различных ситуациях;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</w:t>
      </w:r>
      <w:r>
        <w:rPr>
          <w:rFonts w:ascii="Times New Roman" w:hAnsi="Times New Roman"/>
          <w:color w:val="000000"/>
          <w:spacing w:val="-2"/>
          <w:sz w:val="28"/>
        </w:rPr>
        <w:t>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</w:t>
      </w:r>
      <w:r>
        <w:rPr>
          <w:rFonts w:ascii="Times New Roman" w:hAnsi="Times New Roman"/>
          <w:color w:val="000000"/>
          <w:spacing w:val="-2"/>
          <w:sz w:val="28"/>
        </w:rPr>
        <w:t>ованного поведения;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планировать и </w:t>
      </w:r>
      <w:r>
        <w:rPr>
          <w:rFonts w:ascii="Times New Roman" w:hAnsi="Times New Roman"/>
          <w:color w:val="000000"/>
          <w:spacing w:val="-2"/>
          <w:sz w:val="28"/>
        </w:rPr>
        <w:t>осуществлять учебные действия в условиях дефицита информации, необходимой для решения стоящей задачи;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развивать творческое мышление при решении ситуационных задач.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часть поз</w:t>
      </w:r>
      <w:r>
        <w:rPr>
          <w:rFonts w:ascii="Times New Roman" w:hAnsi="Times New Roman"/>
          <w:color w:val="000000"/>
          <w:spacing w:val="-2"/>
          <w:sz w:val="28"/>
        </w:rPr>
        <w:t>навательных универсальных учебных действий: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видами деятельности по приобретению нового знания, его преобразованию и применению для решения разли</w:t>
      </w:r>
      <w:r>
        <w:rPr>
          <w:rFonts w:ascii="Times New Roman" w:hAnsi="Times New Roman"/>
          <w:color w:val="000000"/>
          <w:spacing w:val="-2"/>
          <w:sz w:val="28"/>
        </w:rPr>
        <w:t>чных учебных задач, в том числе при разработке и защите проектных работ;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критически оценивать полученные в ходе решения учебных задач результаты, обосновывать предложения </w:t>
      </w:r>
      <w:r>
        <w:rPr>
          <w:rFonts w:ascii="Times New Roman" w:hAnsi="Times New Roman"/>
          <w:color w:val="000000"/>
          <w:spacing w:val="-2"/>
          <w:sz w:val="28"/>
        </w:rPr>
        <w:t>по их корректировке в новых условиях;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использовать знания других предметных областей для решения учебных задач в области безопасности </w:t>
      </w:r>
      <w:r>
        <w:rPr>
          <w:rFonts w:ascii="Times New Roman" w:hAnsi="Times New Roman"/>
          <w:color w:val="000000"/>
          <w:spacing w:val="-2"/>
          <w:sz w:val="28"/>
        </w:rPr>
        <w:t>жизнедеятельности; переносить приобретённые знания и навыки в повседневную жизнь.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навыками самостоятельного поиска, с</w:t>
      </w:r>
      <w:r>
        <w:rPr>
          <w:rFonts w:ascii="Times New Roman" w:hAnsi="Times New Roman"/>
          <w:color w:val="000000"/>
          <w:spacing w:val="-2"/>
          <w:sz w:val="28"/>
        </w:rPr>
        <w:t>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создавать информационные блоки в различных форматах с учётом характера решаемой учебной задачи; самостоятельно выб</w:t>
      </w:r>
      <w:r>
        <w:rPr>
          <w:rFonts w:ascii="Times New Roman" w:hAnsi="Times New Roman"/>
          <w:color w:val="000000"/>
          <w:spacing w:val="-2"/>
          <w:sz w:val="28"/>
        </w:rPr>
        <w:t>ирать оптимальную форму их представления;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использов</w:t>
      </w:r>
      <w:r>
        <w:rPr>
          <w:rFonts w:ascii="Times New Roman" w:hAnsi="Times New Roman"/>
          <w:color w:val="000000"/>
          <w:spacing w:val="-2"/>
          <w:sz w:val="28"/>
        </w:rPr>
        <w:t>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общения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часть коммуникативных универсальных учебных дей</w:t>
      </w:r>
      <w:r>
        <w:rPr>
          <w:rFonts w:ascii="Times New Roman" w:hAnsi="Times New Roman"/>
          <w:color w:val="000000"/>
          <w:spacing w:val="-2"/>
          <w:sz w:val="28"/>
        </w:rPr>
        <w:t>ствий: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</w:t>
      </w:r>
      <w:r>
        <w:rPr>
          <w:rFonts w:ascii="Times New Roman" w:hAnsi="Times New Roman"/>
          <w:color w:val="000000"/>
          <w:spacing w:val="-2"/>
          <w:sz w:val="28"/>
        </w:rPr>
        <w:t>руктивного общения;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 обучающегося буд</w:t>
      </w:r>
      <w:r>
        <w:rPr>
          <w:rFonts w:ascii="Times New Roman" w:hAnsi="Times New Roman"/>
          <w:color w:val="000000"/>
          <w:spacing w:val="-2"/>
          <w:sz w:val="28"/>
        </w:rPr>
        <w:t xml:space="preserve">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самоорганизации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части регулятивных универсальных учебных действий: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самостоятельно выявлять проблемные вопросы, выбирать оп</w:t>
      </w:r>
      <w:r>
        <w:rPr>
          <w:rFonts w:ascii="Times New Roman" w:hAnsi="Times New Roman"/>
          <w:color w:val="000000"/>
          <w:spacing w:val="-2"/>
          <w:sz w:val="28"/>
        </w:rPr>
        <w:t>тимальный способ и составлять план их решения в конкретных условиях;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оценивать приобретённый опыт;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расширять познания в области безопасности </w:t>
      </w:r>
      <w:r>
        <w:rPr>
          <w:rFonts w:ascii="Times New Roman" w:hAnsi="Times New Roman"/>
          <w:color w:val="000000"/>
          <w:spacing w:val="-2"/>
          <w:sz w:val="28"/>
        </w:rPr>
        <w:t>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самоконтроля</w:t>
      </w:r>
      <w:r>
        <w:rPr>
          <w:rFonts w:ascii="Times New Roman" w:hAnsi="Times New Roman"/>
          <w:color w:val="000000"/>
          <w:spacing w:val="-2"/>
          <w:sz w:val="28"/>
        </w:rPr>
        <w:t>, принятия себя и дру</w:t>
      </w:r>
      <w:r>
        <w:rPr>
          <w:rFonts w:ascii="Times New Roman" w:hAnsi="Times New Roman"/>
          <w:color w:val="000000"/>
          <w:spacing w:val="-2"/>
          <w:sz w:val="28"/>
        </w:rPr>
        <w:t>гих как части регулятивных универсальных учебных действий: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использо</w:t>
      </w:r>
      <w:r>
        <w:rPr>
          <w:rFonts w:ascii="Times New Roman" w:hAnsi="Times New Roman"/>
          <w:color w:val="000000"/>
          <w:spacing w:val="-2"/>
          <w:sz w:val="28"/>
        </w:rPr>
        <w:t>вать приёмы рефлексии для анализа и оценки образовательной ситуации, выбора оптимального решения;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принимать мотивы и аргументы других при анализе и оценке образоват</w:t>
      </w:r>
      <w:r>
        <w:rPr>
          <w:rFonts w:ascii="Times New Roman" w:hAnsi="Times New Roman"/>
          <w:color w:val="000000"/>
          <w:spacing w:val="-2"/>
          <w:sz w:val="28"/>
        </w:rPr>
        <w:t>ельной ситуации; признавать право на ошибку свою и чужую.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ставить цели и орган</w:t>
      </w:r>
      <w:r>
        <w:rPr>
          <w:rFonts w:ascii="Times New Roman" w:hAnsi="Times New Roman"/>
          <w:color w:val="000000"/>
          <w:spacing w:val="-2"/>
          <w:sz w:val="28"/>
        </w:rPr>
        <w:t>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</w:t>
      </w:r>
      <w:r>
        <w:rPr>
          <w:rFonts w:ascii="Times New Roman" w:hAnsi="Times New Roman"/>
          <w:color w:val="000000"/>
          <w:spacing w:val="-2"/>
          <w:sz w:val="28"/>
        </w:rPr>
        <w:t>зультатах);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</w:t>
      </w:r>
      <w:r>
        <w:rPr>
          <w:rFonts w:ascii="Times New Roman" w:hAnsi="Times New Roman"/>
          <w:color w:val="000000"/>
          <w:spacing w:val="-2"/>
          <w:sz w:val="28"/>
        </w:rPr>
        <w:t>ической значимости; проявлять творчество и разумную инициативу.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</w:t>
      </w:r>
      <w:r>
        <w:rPr>
          <w:rFonts w:ascii="Times New Roman" w:hAnsi="Times New Roman"/>
          <w:color w:val="000000"/>
          <w:spacing w:val="-2"/>
          <w:sz w:val="28"/>
        </w:rPr>
        <w:t xml:space="preserve">понимание значимости личного и группового безопасного поведения в интересах благополучия и устойчивого развития личности, общества и государства.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Приобретаемый опыт проявляется в понимании существующих проблем безопасности и способности построения модели и</w:t>
      </w:r>
      <w:r>
        <w:rPr>
          <w:rFonts w:ascii="Times New Roman" w:hAnsi="Times New Roman"/>
          <w:color w:val="000000"/>
          <w:spacing w:val="-2"/>
          <w:sz w:val="28"/>
        </w:rPr>
        <w:t>ндивидуального и группового безопасного поведения в повседневной жизни.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Предметные результаты, формируемые в ходе изучения ОБЖ, должны обеспечивать: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1) сформированность представлений о ценности безопасного поведения для личности, общества, государства; зна</w:t>
      </w:r>
      <w:r>
        <w:rPr>
          <w:rFonts w:ascii="Times New Roman" w:hAnsi="Times New Roman"/>
          <w:color w:val="000000"/>
          <w:spacing w:val="-2"/>
          <w:sz w:val="28"/>
        </w:rPr>
        <w:t>ние правил безопасного поведения и способов их применения в собственном поведении;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</w:t>
      </w:r>
      <w:r>
        <w:rPr>
          <w:rFonts w:ascii="Times New Roman" w:hAnsi="Times New Roman"/>
          <w:color w:val="000000"/>
          <w:spacing w:val="-2"/>
          <w:sz w:val="28"/>
        </w:rPr>
        <w:t>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3) сформированность представлений о важности соблюдения правил дорожного движения всеми участниками движе</w:t>
      </w:r>
      <w:r>
        <w:rPr>
          <w:rFonts w:ascii="Times New Roman" w:hAnsi="Times New Roman"/>
          <w:color w:val="000000"/>
          <w:spacing w:val="-2"/>
          <w:sz w:val="28"/>
        </w:rPr>
        <w:t>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4) знания о способах безопасного поведени</w:t>
      </w:r>
      <w:r>
        <w:rPr>
          <w:rFonts w:ascii="Times New Roman" w:hAnsi="Times New Roman"/>
          <w:color w:val="000000"/>
          <w:spacing w:val="-2"/>
          <w:sz w:val="28"/>
        </w:rPr>
        <w:t>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</w:t>
      </w:r>
      <w:r>
        <w:rPr>
          <w:rFonts w:ascii="Times New Roman" w:hAnsi="Times New Roman"/>
          <w:color w:val="000000"/>
          <w:spacing w:val="-2"/>
          <w:sz w:val="28"/>
        </w:rPr>
        <w:t>я;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</w:t>
      </w:r>
      <w:r>
        <w:rPr>
          <w:rFonts w:ascii="Times New Roman" w:hAnsi="Times New Roman"/>
          <w:color w:val="000000"/>
          <w:spacing w:val="-2"/>
          <w:sz w:val="28"/>
        </w:rPr>
        <w:t>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6) знания основ безопасного, конструктивного общени</w:t>
      </w:r>
      <w:r>
        <w:rPr>
          <w:rFonts w:ascii="Times New Roman" w:hAnsi="Times New Roman"/>
          <w:color w:val="000000"/>
          <w:spacing w:val="-2"/>
          <w:sz w:val="28"/>
        </w:rPr>
        <w:t>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7) знания о</w:t>
      </w:r>
      <w:r>
        <w:rPr>
          <w:rFonts w:ascii="Times New Roman" w:hAnsi="Times New Roman"/>
          <w:color w:val="000000"/>
          <w:spacing w:val="-2"/>
          <w:sz w:val="28"/>
        </w:rPr>
        <w:t xml:space="preserve">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8) знание ос</w:t>
      </w:r>
      <w:r>
        <w:rPr>
          <w:rFonts w:ascii="Times New Roman" w:hAnsi="Times New Roman"/>
          <w:color w:val="000000"/>
          <w:spacing w:val="-2"/>
          <w:sz w:val="28"/>
        </w:rPr>
        <w:t>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</w:t>
      </w:r>
      <w:r>
        <w:rPr>
          <w:rFonts w:ascii="Times New Roman" w:hAnsi="Times New Roman"/>
          <w:color w:val="000000"/>
          <w:spacing w:val="-2"/>
          <w:sz w:val="28"/>
        </w:rPr>
        <w:t>опасности;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9) сформированность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</w:t>
      </w:r>
      <w:r>
        <w:rPr>
          <w:rFonts w:ascii="Times New Roman" w:hAnsi="Times New Roman"/>
          <w:color w:val="000000"/>
          <w:spacing w:val="-2"/>
          <w:sz w:val="28"/>
        </w:rPr>
        <w:t>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</w:t>
      </w:r>
      <w:r>
        <w:rPr>
          <w:rFonts w:ascii="Times New Roman" w:hAnsi="Times New Roman"/>
          <w:color w:val="000000"/>
          <w:spacing w:val="-2"/>
          <w:sz w:val="28"/>
        </w:rPr>
        <w:t>ии контртеррористической операции;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10) сформированность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</w:t>
      </w:r>
      <w:r>
        <w:rPr>
          <w:rFonts w:ascii="Times New Roman" w:hAnsi="Times New Roman"/>
          <w:color w:val="000000"/>
          <w:spacing w:val="-2"/>
          <w:sz w:val="28"/>
        </w:rPr>
        <w:t>в области гражданской обороны; знание действия при сигналах гражданской обороны;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</w:t>
      </w:r>
      <w:r>
        <w:rPr>
          <w:rFonts w:ascii="Times New Roman" w:hAnsi="Times New Roman"/>
          <w:color w:val="000000"/>
          <w:spacing w:val="-2"/>
          <w:sz w:val="28"/>
        </w:rPr>
        <w:t>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12) знание основ государственной системы, российского законодательства, направленных на защиту населения от внешних и внутренних уг</w:t>
      </w:r>
      <w:r>
        <w:rPr>
          <w:rFonts w:ascii="Times New Roman" w:hAnsi="Times New Roman"/>
          <w:color w:val="000000"/>
          <w:spacing w:val="-2"/>
          <w:sz w:val="28"/>
        </w:rPr>
        <w:t>роз; сформированность представлений о роли государства, общества и личности в обеспечении безопасности.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</w:t>
      </w:r>
      <w:r>
        <w:rPr>
          <w:rFonts w:ascii="Times New Roman" w:hAnsi="Times New Roman"/>
          <w:color w:val="000000"/>
          <w:spacing w:val="-2"/>
          <w:sz w:val="28"/>
        </w:rPr>
        <w:t>лей ОБЖ.</w:t>
      </w:r>
    </w:p>
    <w:p w:rsidR="00D46C7F" w:rsidRDefault="004C2B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D46C7F" w:rsidRDefault="00D46C7F">
      <w:pPr>
        <w:sectPr w:rsidR="00D46C7F">
          <w:pgSz w:w="11906" w:h="16383"/>
          <w:pgMar w:top="1134" w:right="850" w:bottom="1134" w:left="1701" w:header="720" w:footer="720" w:gutter="0"/>
          <w:cols w:space="720"/>
        </w:sectPr>
      </w:pPr>
    </w:p>
    <w:p w:rsidR="00D46C7F" w:rsidRDefault="004C2B80">
      <w:pPr>
        <w:spacing w:after="0"/>
        <w:ind w:left="120"/>
      </w:pPr>
      <w:bookmarkStart w:id="8" w:name="block-151279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46C7F" w:rsidRDefault="004C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46C7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молодёжи в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воинской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"Защита населения Российской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Федерации от опасных и чрезвычайных ситуаций"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"Безопасность в природной среде и экологическая безопасность"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медицинских знаний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оказание первой помощи"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"Элементы начальной военной подготовки"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</w:tbl>
    <w:p w:rsidR="00D46C7F" w:rsidRDefault="00D46C7F">
      <w:pPr>
        <w:sectPr w:rsidR="00D46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F" w:rsidRDefault="004C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46C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противодействия экстремизму и терроризму"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с угрозой экстремистской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обороны государства"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D46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</w:tbl>
    <w:p w:rsidR="00D46C7F" w:rsidRDefault="00D46C7F">
      <w:pPr>
        <w:sectPr w:rsidR="00D46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F" w:rsidRDefault="00D46C7F">
      <w:pPr>
        <w:sectPr w:rsidR="00D46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F" w:rsidRDefault="004C2B80">
      <w:pPr>
        <w:spacing w:after="0"/>
        <w:ind w:left="120"/>
      </w:pPr>
      <w:bookmarkStart w:id="9" w:name="block-151279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6C7F" w:rsidRDefault="004C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46C7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Явные и скрытые опасности современных развлечений подростков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Воинские символы и традиции Вооружённых Сил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законодательства Российской Федерации и основные направления по организации защиты населения от </w:t>
            </w:r>
            <w:r>
              <w:rPr>
                <w:rFonts w:ascii="Times New Roman" w:hAnsi="Times New Roman"/>
                <w:color w:val="000000"/>
                <w:sz w:val="24"/>
              </w:rPr>
              <w:t>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Чрезвычайные 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экстремизму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законодательства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Преимущества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в современном общевойсковом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</w:tbl>
    <w:p w:rsidR="00D46C7F" w:rsidRDefault="00D46C7F">
      <w:pPr>
        <w:sectPr w:rsidR="00D46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F" w:rsidRDefault="004C2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6C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C7F" w:rsidRDefault="00D46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F" w:rsidRDefault="00D46C7F"/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на воздушном, </w:t>
            </w:r>
            <w:r>
              <w:rPr>
                <w:rFonts w:ascii="Times New Roman" w:hAnsi="Times New Roman"/>
                <w:color w:val="000000"/>
                <w:sz w:val="24"/>
              </w:rPr>
              <w:t>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информационной безопасности и финансовой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Прогнозирование и мониторинг чрезвычайных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Нормативно-правовые документы, регулирующие борьбу с терроризмом и экстремизмом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безопасному поведению при угрозе </w:t>
            </w:r>
            <w:r>
              <w:rPr>
                <w:rFonts w:ascii="Times New Roman" w:hAnsi="Times New Roman"/>
                <w:color w:val="000000"/>
                <w:sz w:val="24"/>
              </w:rPr>
              <w:t>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Стратегические 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Модернизация вооружения, военной и специальной техники в </w:t>
            </w:r>
            <w:r>
              <w:rPr>
                <w:rFonts w:ascii="Times New Roman" w:hAnsi="Times New Roman"/>
                <w:color w:val="000000"/>
                <w:sz w:val="24"/>
              </w:rPr>
              <w:t>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C7F" w:rsidRDefault="00D46C7F">
            <w:pPr>
              <w:spacing w:after="0"/>
              <w:ind w:left="135"/>
            </w:pPr>
          </w:p>
        </w:tc>
      </w:tr>
      <w:tr w:rsidR="00D46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C7F" w:rsidRDefault="004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F" w:rsidRDefault="00D46C7F"/>
        </w:tc>
      </w:tr>
    </w:tbl>
    <w:p w:rsidR="00D46C7F" w:rsidRDefault="00D46C7F">
      <w:pPr>
        <w:sectPr w:rsidR="00D46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F" w:rsidRDefault="00D46C7F">
      <w:pPr>
        <w:sectPr w:rsidR="00D46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F" w:rsidRDefault="004C2B80">
      <w:pPr>
        <w:spacing w:after="0"/>
        <w:ind w:left="120"/>
      </w:pPr>
      <w:bookmarkStart w:id="10" w:name="block-1512796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46C7F" w:rsidRDefault="004C2B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6C7F" w:rsidRDefault="004C2B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6C7F" w:rsidRDefault="004C2B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46C7F" w:rsidRDefault="004C2B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46C7F" w:rsidRDefault="004C2B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6C7F" w:rsidRDefault="004C2B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6C7F" w:rsidRDefault="00D46C7F">
      <w:pPr>
        <w:spacing w:after="0"/>
        <w:ind w:left="120"/>
      </w:pPr>
    </w:p>
    <w:p w:rsidR="00D46C7F" w:rsidRDefault="004C2B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6C7F" w:rsidRDefault="004C2B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6C7F" w:rsidRDefault="00D46C7F">
      <w:pPr>
        <w:sectPr w:rsidR="00D46C7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2B80" w:rsidRDefault="004C2B80"/>
    <w:sectPr w:rsidR="004C2B80" w:rsidSect="00D46C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A7D"/>
    <w:multiLevelType w:val="multilevel"/>
    <w:tmpl w:val="8FB0E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E51B3B"/>
    <w:multiLevelType w:val="multilevel"/>
    <w:tmpl w:val="AEDE1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C7F"/>
    <w:rsid w:val="00071FC8"/>
    <w:rsid w:val="004C2B80"/>
    <w:rsid w:val="00D4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6C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6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7802</Words>
  <Characters>44475</Characters>
  <Application>Microsoft Office Word</Application>
  <DocSecurity>0</DocSecurity>
  <Lines>370</Lines>
  <Paragraphs>104</Paragraphs>
  <ScaleCrop>false</ScaleCrop>
  <Company/>
  <LinksUpToDate>false</LinksUpToDate>
  <CharactersWithSpaces>52173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2023-09-07T09:35:00Z</dcterms:created>
  <dcterms:modified xsi:type="dcterms:W3CDTF">2023-09-07T09:35:00Z</dcterms:modified>
</cp:coreProperties>
</file>